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B82213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B82213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Pr="00B82213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B82213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E60B5B" w:rsidRDefault="00D94133" w:rsidP="00570027">
      <w:pPr>
        <w:pStyle w:val="Zkladntext"/>
        <w:jc w:val="center"/>
        <w:rPr>
          <w:rFonts w:ascii="Times New Roman" w:hAnsi="Times New Roman" w:cs="Times New Roman"/>
          <w:sz w:val="20"/>
          <w:szCs w:val="20"/>
        </w:rPr>
      </w:pPr>
    </w:p>
    <w:p w14:paraId="2844CF50" w14:textId="7C95F1A4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5393A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(1)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[</w:t>
      </w:r>
      <w:r w:rsidRPr="00931789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B82213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5393A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(2)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5966A42C" w:rsidR="00AF01C1" w:rsidRPr="00B82213" w:rsidRDefault="005C31D0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Style w:val="Siln"/>
          <w:rFonts w:ascii="Times New Roman" w:hAnsi="Times New Roman" w:cs="Times New Roman"/>
          <w:sz w:val="28"/>
          <w:szCs w:val="28"/>
        </w:rPr>
        <w:t>Druh</w:t>
      </w:r>
      <w:r w:rsidR="0085195C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volební strany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5393A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(3)</w:t>
      </w:r>
      <w:r w:rsidR="0085195C"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="0085195C" w:rsidRPr="00B82213">
        <w:rPr>
          <w:rFonts w:ascii="Times New Roman" w:hAnsi="Times New Roman" w:cs="Times New Roman"/>
          <w:sz w:val="28"/>
          <w:szCs w:val="28"/>
        </w:rPr>
        <w:t xml:space="preserve"> </w:t>
      </w:r>
      <w:r w:rsidR="006373B7" w:rsidRPr="007539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</w:t>
      </w:r>
      <w:r w:rsidR="0085195C" w:rsidRPr="007539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ezávislý kandidát</w:t>
      </w:r>
      <w:r w:rsidR="0085195C" w:rsidRPr="0093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CE097B" w14:textId="0ADC1ED7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5393A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(4)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[</w:t>
      </w:r>
      <w:r w:rsidR="00B82213" w:rsidRPr="00931789">
        <w:rPr>
          <w:rFonts w:ascii="Times New Roman" w:hAnsi="Times New Roman" w:cs="Times New Roman"/>
          <w:color w:val="00B0F0"/>
          <w:sz w:val="28"/>
          <w:szCs w:val="28"/>
        </w:rPr>
        <w:t>jméno a příjmení nezávislého kandidáta</w:t>
      </w:r>
      <w:r w:rsidRPr="00B82213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3CD7D7A9" w14:textId="7BF8E7D0" w:rsidR="00AF01C1" w:rsidRPr="00E60B5B" w:rsidRDefault="00AF01C1">
      <w:pPr>
        <w:pStyle w:val="Nadpis2"/>
        <w:rPr>
          <w:rFonts w:ascii="Times New Roman" w:hAnsi="Times New Roman" w:cs="Times New Roman"/>
          <w:sz w:val="20"/>
          <w:szCs w:val="20"/>
        </w:rPr>
      </w:pPr>
    </w:p>
    <w:tbl>
      <w:tblPr>
        <w:tblW w:w="151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1276"/>
        <w:gridCol w:w="1134"/>
        <w:gridCol w:w="2977"/>
        <w:gridCol w:w="3260"/>
        <w:gridCol w:w="3544"/>
      </w:tblGrid>
      <w:tr w:rsidR="00B82213" w:rsidRPr="00B82213" w14:paraId="5F35E7F5" w14:textId="77777777" w:rsidTr="0075393A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B82213" w:rsidRPr="00B82213" w:rsidRDefault="00B82213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16E211F9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2A7A4BD1" w:rsidR="00B82213" w:rsidRPr="00B82213" w:rsidRDefault="00B82213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Pohlaví (muž/žena)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1CCD2E2B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r w:rsidR="00E22568"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tj. k </w:t>
            </w:r>
            <w:r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10.</w:t>
            </w:r>
            <w:r w:rsidR="00E22568"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</w:t>
            </w:r>
            <w:r w:rsidR="0033037A"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E2256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2026)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59038DF8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Povolání </w:t>
            </w:r>
            <w:r w:rsidR="004B1085" w:rsidRPr="0075393A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(5)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E9400" w14:textId="77777777" w:rsidR="00B82213" w:rsidRPr="00B82213" w:rsidRDefault="00B82213" w:rsidP="00B8221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B82213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B82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D109ED0" w14:textId="77777777" w:rsidR="00B82213" w:rsidRPr="00B82213" w:rsidRDefault="00B82213" w:rsidP="00B82213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00ED823" w:rsidR="00B82213" w:rsidRPr="00B82213" w:rsidRDefault="00B82213" w:rsidP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  <w:r w:rsidR="004B1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1085" w:rsidRPr="0075393A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(6)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9112D" w14:textId="77777777" w:rsidR="0075393A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B82213">
              <w:rPr>
                <w:rFonts w:ascii="Times New Roman" w:hAnsi="Times New Roman" w:cs="Times New Roman"/>
              </w:rPr>
              <w:t>členem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</w:t>
            </w:r>
          </w:p>
          <w:p w14:paraId="2480A445" w14:textId="3C6E99A5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“</w:t>
            </w:r>
            <w:r w:rsidRPr="00B82213">
              <w:rPr>
                <w:rFonts w:ascii="Times New Roman" w:hAnsi="Times New Roman" w:cs="Times New Roman"/>
              </w:rPr>
              <w:t>bez politické příslušnosti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B82213" w:rsidRPr="00B82213" w14:paraId="236B479D" w14:textId="77777777" w:rsidTr="0075393A">
        <w:trPr>
          <w:trHeight w:val="141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20A20363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  <w:r w:rsidRPr="00B82213">
              <w:rPr>
                <w:rFonts w:ascii="Times New Roman" w:hAnsi="Times New Roman" w:cs="Times New Roman"/>
              </w:rPr>
              <w:t>1</w:t>
            </w:r>
            <w:r w:rsidR="00E225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7032D9A7" w14:textId="77777777" w:rsidR="0075393A" w:rsidRDefault="0075393A" w:rsidP="0075393A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26E6E19E" w14:textId="77777777" w:rsidR="0075393A" w:rsidRDefault="0075393A" w:rsidP="0075393A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246C9557" w14:textId="112D9F51" w:rsidR="0075393A" w:rsidRPr="00B82213" w:rsidRDefault="0075393A" w:rsidP="0075393A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>Prohlášení kandidát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a </w:t>
      </w:r>
      <w:r w:rsidRPr="0075393A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(7)</w:t>
      </w:r>
    </w:p>
    <w:p w14:paraId="74A9F89A" w14:textId="77777777" w:rsidR="0075393A" w:rsidRPr="00B82213" w:rsidRDefault="0075393A" w:rsidP="0075393A">
      <w:pPr>
        <w:widowControl/>
        <w:suppressAutoHyphens w:val="0"/>
        <w:autoSpaceDE w:val="0"/>
        <w:autoSpaceDN w:val="0"/>
        <w:ind w:left="709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 xml:space="preserve">Petice </w:t>
      </w:r>
      <w:r w:rsidRPr="0075393A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(8)</w:t>
      </w:r>
    </w:p>
    <w:p w14:paraId="2DF5E1B0" w14:textId="3839B15B" w:rsidR="00570027" w:rsidRPr="00B82213" w:rsidRDefault="00B82213" w:rsidP="0057002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39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………………………………..</w:t>
      </w:r>
    </w:p>
    <w:p w14:paraId="30427A66" w14:textId="1855BF8F" w:rsidR="00083BEE" w:rsidRPr="00B82213" w:rsidRDefault="00B82213" w:rsidP="00B82213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75393A">
        <w:rPr>
          <w:rFonts w:ascii="Times New Roman" w:hAnsi="Times New Roman" w:cs="Times New Roman"/>
        </w:rPr>
        <w:tab/>
      </w:r>
      <w:r w:rsidRPr="00B82213">
        <w:rPr>
          <w:rFonts w:ascii="Times New Roman" w:hAnsi="Times New Roman" w:cs="Times New Roman"/>
        </w:rPr>
        <w:t>Podpis nezávislého kandidáta</w:t>
      </w:r>
    </w:p>
    <w:p w14:paraId="14C2CCCA" w14:textId="3010A4EC" w:rsidR="00B82213" w:rsidRPr="00B82213" w:rsidRDefault="00B82213" w:rsidP="0057002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V………………………..dne………………..</w:t>
      </w:r>
    </w:p>
    <w:p w14:paraId="57F86871" w14:textId="77777777" w:rsidR="007A5C33" w:rsidRDefault="007A5C33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13C5733E" w14:textId="2AB887B1" w:rsidR="00F724F3" w:rsidRDefault="005C31D0" w:rsidP="003E297F">
      <w:pPr>
        <w:pStyle w:val="Odstavecseseznamem"/>
        <w:numPr>
          <w:ilvl w:val="0"/>
          <w:numId w:val="11"/>
        </w:numPr>
        <w:ind w:left="426"/>
      </w:pPr>
      <w:r>
        <w:rPr>
          <w:b/>
          <w:bCs/>
        </w:rPr>
        <w:t>Druh</w:t>
      </w:r>
      <w:r w:rsidR="00F724F3" w:rsidRPr="009D1F7C">
        <w:rPr>
          <w:b/>
          <w:bCs/>
        </w:rPr>
        <w:t xml:space="preserve"> volební strany</w:t>
      </w:r>
      <w:r w:rsidR="003E297F">
        <w:t xml:space="preserve"> - </w:t>
      </w:r>
      <w:r w:rsidR="00F724F3" w:rsidRPr="0075393A">
        <w:rPr>
          <w:b/>
          <w:bCs/>
        </w:rPr>
        <w:t>nezávisl</w:t>
      </w:r>
      <w:r w:rsidR="00B82213" w:rsidRPr="0075393A">
        <w:rPr>
          <w:b/>
          <w:bCs/>
        </w:rPr>
        <w:t>ý</w:t>
      </w:r>
      <w:r w:rsidR="00F724F3" w:rsidRPr="0075393A">
        <w:rPr>
          <w:b/>
          <w:bCs/>
        </w:rPr>
        <w:t xml:space="preserve"> kandidá</w:t>
      </w:r>
      <w:r w:rsidR="003E297F" w:rsidRPr="0075393A">
        <w:rPr>
          <w:b/>
          <w:bCs/>
        </w:rPr>
        <w:t>t</w:t>
      </w:r>
    </w:p>
    <w:p w14:paraId="7537E073" w14:textId="77777777" w:rsidR="003E297F" w:rsidRPr="003E297F" w:rsidRDefault="003E297F" w:rsidP="003E297F">
      <w:pPr>
        <w:rPr>
          <w:sz w:val="16"/>
          <w:szCs w:val="16"/>
        </w:rPr>
      </w:pPr>
    </w:p>
    <w:p w14:paraId="71113FCB" w14:textId="209C5210" w:rsidR="00F724F3" w:rsidRDefault="00F724F3" w:rsidP="003E297F">
      <w:pPr>
        <w:pStyle w:val="Bezmezer"/>
        <w:numPr>
          <w:ilvl w:val="0"/>
          <w:numId w:val="11"/>
        </w:numPr>
        <w:ind w:left="426"/>
      </w:pPr>
      <w:r w:rsidRPr="003E297F">
        <w:rPr>
          <w:b/>
          <w:bCs/>
        </w:rPr>
        <w:t>Název volební stra</w:t>
      </w:r>
      <w:r w:rsidR="003E297F">
        <w:rPr>
          <w:b/>
          <w:bCs/>
        </w:rPr>
        <w:t xml:space="preserve">ny  - </w:t>
      </w:r>
      <w:r w:rsidRPr="009D1F7C">
        <w:t>nezávislý kandidát – nemá název, neboť ten kandiduje pod svým jménem a příjmením</w:t>
      </w:r>
    </w:p>
    <w:p w14:paraId="32F80364" w14:textId="77777777" w:rsidR="003E297F" w:rsidRDefault="003E297F" w:rsidP="003E297F">
      <w:pPr>
        <w:pStyle w:val="Odstavecseseznamem"/>
      </w:pPr>
    </w:p>
    <w:p w14:paraId="39454F17" w14:textId="7B4BD301" w:rsidR="003E297F" w:rsidRPr="003E297F" w:rsidRDefault="003E297F" w:rsidP="003E297F">
      <w:pPr>
        <w:pStyle w:val="Bezmezer"/>
        <w:numPr>
          <w:ilvl w:val="0"/>
          <w:numId w:val="11"/>
        </w:numPr>
        <w:ind w:left="426"/>
      </w:pPr>
      <w:r w:rsidRPr="003E297F">
        <w:rPr>
          <w:lang w:bidi="hi-IN"/>
        </w:rPr>
        <w:t xml:space="preserve">Dle usnesení Krajského soudu v Ústí nad Labem – pobočka v Liberci č.j.  64A 20/2014, ze dne 13.11.2014 „... </w:t>
      </w:r>
      <w:r w:rsidRPr="003E297F">
        <w:rPr>
          <w:i/>
          <w:lang w:bidi="hi-IN"/>
        </w:rPr>
        <w:t>Označení povolání by tak mělo voliči sdělovat, co je jeho základním či nejvýznamnějším zdrojem obživy, jaká činnost určuje jeho sociální status. ...“</w:t>
      </w:r>
      <w:r>
        <w:rPr>
          <w:i/>
          <w:lang w:bidi="hi-IN"/>
        </w:rPr>
        <w:t xml:space="preserve"> </w:t>
      </w:r>
    </w:p>
    <w:p w14:paraId="707D36BD" w14:textId="77777777" w:rsidR="003E297F" w:rsidRDefault="003E297F" w:rsidP="003E297F">
      <w:pPr>
        <w:pStyle w:val="Odstavecseseznamem"/>
      </w:pPr>
    </w:p>
    <w:p w14:paraId="16FFDAE5" w14:textId="71951503" w:rsidR="003E297F" w:rsidRDefault="003E297F" w:rsidP="003E297F">
      <w:pPr>
        <w:pStyle w:val="Bezmezer"/>
        <w:numPr>
          <w:ilvl w:val="0"/>
          <w:numId w:val="11"/>
        </w:numPr>
        <w:ind w:left="426"/>
      </w:pPr>
      <w:r w:rsidRPr="003E297F">
        <w:rPr>
          <w:bCs/>
          <w:lang w:bidi="hi-IN"/>
        </w:rPr>
        <w:t xml:space="preserve">Uvedení názvu </w:t>
      </w:r>
      <w:r w:rsidRPr="003E297F">
        <w:rPr>
          <w:b/>
          <w:u w:val="single"/>
          <w:lang w:bidi="hi-IN"/>
        </w:rPr>
        <w:t>části obce</w:t>
      </w:r>
      <w:r w:rsidRPr="003E297F">
        <w:rPr>
          <w:bCs/>
          <w:lang w:bidi="hi-IN"/>
        </w:rPr>
        <w:t xml:space="preserve">;  pokud se obec nečlení na části </w:t>
      </w:r>
      <w:r w:rsidRPr="003E297F">
        <w:rPr>
          <w:bCs/>
          <w:lang w:bidi="hi-IN"/>
        </w:rPr>
        <w:sym w:font="Wingdings 3" w:char="F096"/>
      </w:r>
      <w:r w:rsidRPr="003E297F">
        <w:rPr>
          <w:bCs/>
          <w:lang w:bidi="hi-IN"/>
        </w:rPr>
        <w:t xml:space="preserve"> název </w:t>
      </w:r>
      <w:r w:rsidRPr="003E297F">
        <w:rPr>
          <w:b/>
          <w:u w:val="single"/>
          <w:lang w:bidi="hi-IN"/>
        </w:rPr>
        <w:t>obce</w:t>
      </w:r>
      <w:r w:rsidRPr="003E297F">
        <w:rPr>
          <w:bCs/>
          <w:lang w:bidi="hi-IN"/>
        </w:rPr>
        <w:t xml:space="preserve">, kde je kandidát přihlášen k trvalému pobytu, případně </w:t>
      </w:r>
      <w:r w:rsidRPr="003E297F">
        <w:rPr>
          <w:bCs/>
          <w:i/>
          <w:iCs/>
          <w:lang w:bidi="hi-IN"/>
        </w:rPr>
        <w:t xml:space="preserve">(jde-li o cizince podle § 4 odst. 1 zák. o volbách do ZO) </w:t>
      </w:r>
      <w:r w:rsidRPr="003E297F">
        <w:rPr>
          <w:bCs/>
          <w:lang w:bidi="hi-IN"/>
        </w:rPr>
        <w:t xml:space="preserve">k přechodnému pobytu (vyhledávání částí obcí viz </w:t>
      </w:r>
      <w:hyperlink r:id="rId5" w:history="1">
        <w:r w:rsidRPr="003E297F">
          <w:rPr>
            <w:rStyle w:val="Hypertextovodkaz"/>
            <w:lang w:bidi="hi-IN"/>
          </w:rPr>
          <w:t>https://vdp.cuzk.gov.cz/vdp/ruian/castiobce</w:t>
        </w:r>
      </w:hyperlink>
      <w:r w:rsidRPr="003E297F">
        <w:rPr>
          <w:lang w:bidi="hi-IN"/>
        </w:rPr>
        <w:t>).</w:t>
      </w:r>
    </w:p>
    <w:p w14:paraId="1107C66B" w14:textId="77777777" w:rsidR="003E297F" w:rsidRDefault="003E297F" w:rsidP="003E297F">
      <w:pPr>
        <w:pStyle w:val="Odstavecseseznamem"/>
      </w:pPr>
    </w:p>
    <w:p w14:paraId="5459B87F" w14:textId="1C0540ED" w:rsidR="003E297F" w:rsidRDefault="003E297F" w:rsidP="003E297F">
      <w:pPr>
        <w:pStyle w:val="Bezmezer"/>
        <w:numPr>
          <w:ilvl w:val="0"/>
          <w:numId w:val="11"/>
        </w:numPr>
        <w:ind w:left="426"/>
      </w:pPr>
      <w:r w:rsidRPr="003E297F">
        <w:rPr>
          <w:lang w:bidi="hi-IN"/>
        </w:rPr>
        <w:t xml:space="preserve">Ust. § 22 odst. 3 zák. volbách do ZO, ve znění k 31.12.2025:  </w:t>
      </w:r>
      <w:r w:rsidRPr="005B4F37">
        <w:rPr>
          <w:i/>
          <w:iCs/>
          <w:color w:val="00B0F0"/>
          <w:lang w:bidi="hi-IN"/>
        </w:rPr>
        <w:t xml:space="preserve">„(3) Ke kandidátní listině musí být přiloženo vlastnoručně podepsané </w:t>
      </w:r>
      <w:r w:rsidRPr="005B4F37">
        <w:rPr>
          <w:b/>
          <w:bCs/>
          <w:i/>
          <w:iCs/>
          <w:color w:val="00B0F0"/>
          <w:u w:val="single"/>
          <w:lang w:bidi="hi-IN"/>
        </w:rPr>
        <w:t>prohlášení kandidáta</w:t>
      </w:r>
      <w:r w:rsidRPr="005B4F37">
        <w:rPr>
          <w:i/>
          <w:iCs/>
          <w:color w:val="00B0F0"/>
          <w:lang w:bidi="hi-IN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6" w:anchor="L790" w:history="1">
        <w:r w:rsidRPr="005B4F37">
          <w:rPr>
            <w:rStyle w:val="Hypertextovodkaz"/>
            <w:i/>
            <w:iCs/>
            <w:color w:val="00B0F0"/>
            <w:lang w:bidi="hi-IN"/>
          </w:rPr>
          <w:t>§ 4 odst. 1</w:t>
        </w:r>
      </w:hyperlink>
      <w:r w:rsidRPr="005B4F37">
        <w:rPr>
          <w:i/>
          <w:iCs/>
          <w:color w:val="00B0F0"/>
          <w:lang w:bidi="hi-IN"/>
        </w:rPr>
        <w:t xml:space="preserve">, a datum narození.“ </w:t>
      </w:r>
    </w:p>
    <w:p w14:paraId="5BC18D84" w14:textId="77777777" w:rsidR="003E297F" w:rsidRDefault="003E297F" w:rsidP="003E297F">
      <w:pPr>
        <w:pStyle w:val="Odstavecseseznamem"/>
      </w:pPr>
    </w:p>
    <w:p w14:paraId="46523B81" w14:textId="07224452" w:rsidR="003E297F" w:rsidRPr="003E297F" w:rsidRDefault="003E297F" w:rsidP="003E297F">
      <w:pPr>
        <w:pStyle w:val="Bezmezer"/>
        <w:numPr>
          <w:ilvl w:val="0"/>
          <w:numId w:val="11"/>
        </w:numPr>
        <w:ind w:left="426"/>
      </w:pPr>
      <w:r w:rsidRPr="003E297F">
        <w:rPr>
          <w:lang w:bidi="hi-IN"/>
        </w:rPr>
        <w:t xml:space="preserve">Ust. § 21 odst. 4 zák. o volbách do ZO, ve znění k 31.12.2025: </w:t>
      </w:r>
      <w:r w:rsidRPr="005B4F37">
        <w:rPr>
          <w:i/>
          <w:iCs/>
          <w:color w:val="00B0F0"/>
          <w:lang w:bidi="hi-IN"/>
        </w:rPr>
        <w:t xml:space="preserve">„(4) Tvoří-li volební stranu </w:t>
      </w:r>
      <w:r w:rsidRPr="005B4F37">
        <w:rPr>
          <w:i/>
          <w:iCs/>
          <w:color w:val="00B0F0"/>
          <w:u w:val="single"/>
          <w:lang w:bidi="hi-IN"/>
        </w:rPr>
        <w:t>nezávislý kandidát</w:t>
      </w:r>
      <w:r w:rsidRPr="005B4F37">
        <w:rPr>
          <w:i/>
          <w:iCs/>
          <w:color w:val="00B0F0"/>
          <w:lang w:bidi="hi-IN"/>
        </w:rPr>
        <w:t xml:space="preserve"> nebo sdružení nezávislých kandidátů, připojí volební strana ke kandidátní listině </w:t>
      </w:r>
      <w:r w:rsidRPr="005B4F37">
        <w:rPr>
          <w:b/>
          <w:bCs/>
          <w:i/>
          <w:iCs/>
          <w:color w:val="00B0F0"/>
          <w:u w:val="single"/>
          <w:lang w:bidi="hi-IN"/>
        </w:rPr>
        <w:t>petici</w:t>
      </w:r>
      <w:r w:rsidRPr="005B4F37">
        <w:rPr>
          <w:i/>
          <w:iCs/>
          <w:color w:val="00B0F0"/>
          <w:lang w:bidi="hi-IN"/>
        </w:rPr>
        <w:t xml:space="preserve"> podepsanou voliči podporujícími její kandidaturu. </w:t>
      </w:r>
      <w:r w:rsidRPr="005B4F37">
        <w:rPr>
          <w:b/>
          <w:bCs/>
          <w:i/>
          <w:iCs/>
          <w:color w:val="00B0F0"/>
          <w:lang w:bidi="hi-IN"/>
        </w:rPr>
        <w:t>V záhlaví petice a na každé její další straně musí být uveden</w:t>
      </w:r>
      <w:r w:rsidRPr="005B4F37">
        <w:rPr>
          <w:i/>
          <w:iCs/>
          <w:color w:val="00B0F0"/>
          <w:lang w:bidi="hi-IN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Pr="005B4F37">
          <w:rPr>
            <w:rStyle w:val="Hypertextovodkaz"/>
            <w:i/>
            <w:iCs/>
            <w:color w:val="00B0F0"/>
            <w:lang w:bidi="hi-IN"/>
          </w:rPr>
          <w:t>§ 4 odst. 1</w:t>
        </w:r>
      </w:hyperlink>
      <w:r w:rsidRPr="005B4F37">
        <w:rPr>
          <w:i/>
          <w:iCs/>
          <w:color w:val="00B0F0"/>
          <w:lang w:bidi="hi-IN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Pr="005B4F37">
          <w:rPr>
            <w:rStyle w:val="Hypertextovodkaz"/>
            <w:i/>
            <w:iCs/>
            <w:color w:val="00B0F0"/>
            <w:lang w:bidi="hi-IN"/>
          </w:rPr>
          <w:t>příloze</w:t>
        </w:r>
      </w:hyperlink>
      <w:r w:rsidRPr="005B4F37">
        <w:rPr>
          <w:i/>
          <w:iCs/>
          <w:color w:val="00B0F0"/>
          <w:lang w:bidi="hi-IN"/>
        </w:rPr>
        <w:t> k tomuto zákonu; číslo vypočtené podle </w:t>
      </w:r>
      <w:hyperlink r:id="rId9" w:anchor="L593" w:history="1">
        <w:r w:rsidRPr="005B4F37">
          <w:rPr>
            <w:rStyle w:val="Hypertextovodkaz"/>
            <w:i/>
            <w:iCs/>
            <w:color w:val="00B0F0"/>
            <w:lang w:bidi="hi-IN"/>
          </w:rPr>
          <w:t>přílohy</w:t>
        </w:r>
      </w:hyperlink>
      <w:r w:rsidRPr="005B4F37">
        <w:rPr>
          <w:i/>
          <w:iCs/>
          <w:color w:val="00B0F0"/>
          <w:lang w:bidi="hi-IN"/>
        </w:rPr>
        <w:t xml:space="preserve"> se zaokrouhluje na celé číslo směrem nahoru. </w:t>
      </w:r>
      <w:r w:rsidRPr="005B4F37">
        <w:rPr>
          <w:b/>
          <w:bCs/>
          <w:i/>
          <w:iCs/>
          <w:color w:val="00B0F0"/>
          <w:lang w:bidi="hi-IN"/>
        </w:rPr>
        <w:t>Potřebný počet podpisů na peticích uveřejní registrační úřad na úřední desce</w:t>
      </w:r>
      <w:r w:rsidRPr="005B4F37">
        <w:rPr>
          <w:i/>
          <w:iCs/>
          <w:color w:val="00B0F0"/>
          <w:lang w:bidi="hi-IN"/>
        </w:rPr>
        <w:t xml:space="preserve"> </w:t>
      </w:r>
      <w:r w:rsidRPr="005B4F37">
        <w:rPr>
          <w:b/>
          <w:bCs/>
          <w:i/>
          <w:iCs/>
          <w:color w:val="00B0F0"/>
          <w:lang w:bidi="hi-IN"/>
        </w:rPr>
        <w:t>nejpozději 85 dnů přede dnem voleb</w:t>
      </w:r>
      <w:r w:rsidRPr="005B4F37">
        <w:rPr>
          <w:i/>
          <w:iCs/>
          <w:color w:val="00B0F0"/>
          <w:lang w:bidi="hi-IN"/>
        </w:rPr>
        <w:t>.“</w:t>
      </w:r>
    </w:p>
    <w:p w14:paraId="4D7AB0DB" w14:textId="77777777" w:rsidR="003E297F" w:rsidRDefault="003E297F" w:rsidP="003E297F">
      <w:pPr>
        <w:pStyle w:val="Bezmezer"/>
        <w:rPr>
          <w:i/>
          <w:iCs/>
          <w:lang w:bidi="hi-IN"/>
        </w:rPr>
      </w:pPr>
    </w:p>
    <w:p w14:paraId="7942C1C7" w14:textId="77777777" w:rsidR="003E297F" w:rsidRDefault="003E297F" w:rsidP="003E297F">
      <w:pPr>
        <w:pStyle w:val="Bezmezer"/>
      </w:pPr>
    </w:p>
    <w:p w14:paraId="2BCA144B" w14:textId="77777777" w:rsidR="00B82213" w:rsidRPr="009D1F7C" w:rsidRDefault="00B82213" w:rsidP="00B82213">
      <w:pPr>
        <w:pStyle w:val="Bezmezer"/>
        <w:ind w:left="851"/>
      </w:pPr>
    </w:p>
    <w:p w14:paraId="0757AE23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37161CD5" w14:textId="77777777" w:rsidR="000B7685" w:rsidRDefault="000B7685" w:rsidP="00570027">
      <w:pPr>
        <w:pStyle w:val="Zkladntext"/>
        <w:rPr>
          <w:rFonts w:ascii="Times New Roman" w:hAnsi="Times New Roman" w:cs="Times New Roman"/>
        </w:rPr>
      </w:pPr>
    </w:p>
    <w:p w14:paraId="180332FB" w14:textId="77777777" w:rsidR="000B7685" w:rsidRDefault="000B7685" w:rsidP="00570027">
      <w:pPr>
        <w:pStyle w:val="Zkladntext"/>
        <w:rPr>
          <w:rFonts w:ascii="Times New Roman" w:hAnsi="Times New Roman" w:cs="Times New Roman"/>
        </w:rPr>
      </w:pPr>
    </w:p>
    <w:p w14:paraId="7C908AD5" w14:textId="77777777" w:rsidR="000B7685" w:rsidRDefault="000B7685" w:rsidP="00570027">
      <w:pPr>
        <w:pStyle w:val="Zkladntext"/>
        <w:rPr>
          <w:rFonts w:ascii="Times New Roman" w:hAnsi="Times New Roman" w:cs="Times New Roman"/>
        </w:rPr>
      </w:pPr>
    </w:p>
    <w:p w14:paraId="2024CE53" w14:textId="77777777" w:rsidR="000B7685" w:rsidRPr="00F724F3" w:rsidRDefault="000B7685" w:rsidP="00570027">
      <w:pPr>
        <w:pStyle w:val="Zkladntext"/>
        <w:rPr>
          <w:rFonts w:ascii="Times New Roman" w:hAnsi="Times New Roman" w:cs="Times New Roman"/>
        </w:rPr>
      </w:pPr>
    </w:p>
    <w:p w14:paraId="735E02B6" w14:textId="1A814B0D" w:rsidR="00AF01C1" w:rsidRPr="004A1563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4A1563">
        <w:rPr>
          <w:rFonts w:ascii="Times New Roman" w:hAnsi="Times New Roman" w:cs="Times New Roman"/>
          <w:sz w:val="32"/>
          <w:szCs w:val="32"/>
        </w:rPr>
        <w:lastRenderedPageBreak/>
        <w:t xml:space="preserve">Přehled </w:t>
      </w:r>
      <w:r w:rsidR="00957FC5">
        <w:rPr>
          <w:rFonts w:ascii="Times New Roman" w:hAnsi="Times New Roman" w:cs="Times New Roman"/>
          <w:sz w:val="32"/>
          <w:szCs w:val="32"/>
        </w:rPr>
        <w:t xml:space="preserve">minimálního </w:t>
      </w:r>
      <w:r w:rsidRPr="004A1563">
        <w:rPr>
          <w:rFonts w:ascii="Times New Roman" w:hAnsi="Times New Roman" w:cs="Times New Roman"/>
          <w:sz w:val="32"/>
          <w:szCs w:val="32"/>
        </w:rPr>
        <w:t>počtu podpisů</w:t>
      </w:r>
      <w:r w:rsidR="008127F1">
        <w:rPr>
          <w:rFonts w:ascii="Times New Roman" w:hAnsi="Times New Roman" w:cs="Times New Roman"/>
          <w:sz w:val="32"/>
          <w:szCs w:val="32"/>
        </w:rPr>
        <w:t xml:space="preserve"> na peticích:</w:t>
      </w:r>
      <w:r w:rsidRPr="004A1563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AF01C1" w:rsidRPr="009D1F7C" w14:paraId="1723F5D3" w14:textId="77777777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FFCB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FC5D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7219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6FBBA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AF01C1" w:rsidRPr="009D1F7C" w14:paraId="6826027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EAA" w14:textId="44EF7265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  <w:r w:rsidR="00583E16">
              <w:rPr>
                <w:rFonts w:ascii="Times New Roman" w:hAnsi="Times New Roman" w:cs="Times New Roman"/>
              </w:rPr>
              <w:t>73566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E96B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E1F3" w14:textId="4D714726" w:rsidR="00AF01C1" w:rsidRPr="008953CA" w:rsidRDefault="00583E16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E279" w14:textId="0DC35BD1" w:rsidR="00AF01C1" w:rsidRPr="008953CA" w:rsidRDefault="00583E16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195C" w:rsidRPr="008953CA">
              <w:rPr>
                <w:rFonts w:ascii="Times New Roman" w:hAnsi="Times New Roman" w:cs="Times New Roman"/>
              </w:rPr>
              <w:t>4</w:t>
            </w:r>
          </w:p>
        </w:tc>
      </w:tr>
      <w:tr w:rsidR="00AF01C1" w:rsidRPr="009D1F7C" w14:paraId="663885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662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8E4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344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210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7E532BE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1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DA4F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1E2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06A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AF01C1" w:rsidRPr="009D1F7C" w14:paraId="38D326B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9F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15B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F6EB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3CC4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AF01C1" w:rsidRPr="009D1F7C" w14:paraId="24410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EE9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5A6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97D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965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03D753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7BA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46C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43A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3D46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6249717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DE9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64E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E8BA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EB0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28030D5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800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29E0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291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A3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61EA88A9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BA04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D9E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8AC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951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AF01C1" w:rsidRPr="009D1F7C" w14:paraId="46C47B05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B35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7C7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4D0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DF74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AF01C1" w:rsidRPr="009D1F7C" w14:paraId="1AE953F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3DF0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193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7A7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F9C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AF01C1" w:rsidRPr="009D1F7C" w14:paraId="09D603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891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21E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6A616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E992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AF01C1" w:rsidRPr="009D1F7C" w14:paraId="37AD08E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DA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EBBE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888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845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AF01C1" w:rsidRPr="009D1F7C" w14:paraId="5FB79FC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2CB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DF3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6A7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A504F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AF01C1" w:rsidRPr="009D1F7C" w14:paraId="3D1A56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18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D90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E5B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0611D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180D51C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F23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5F55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5059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3C4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AF01C1" w:rsidRPr="009D1F7C" w14:paraId="3D025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5A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07A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68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21A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AF01C1" w:rsidRPr="009D1F7C" w14:paraId="2FCAD6EF" w14:textId="77777777" w:rsidTr="004A1563">
        <w:trPr>
          <w:trHeight w:val="187"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B98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347A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F8A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009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3BC33494" w14:textId="549B62FE" w:rsidR="00AF01C1" w:rsidRPr="004A1563" w:rsidRDefault="0085195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9D1F7C">
        <w:rPr>
          <w:rFonts w:ascii="Times New Roman" w:hAnsi="Times New Roman" w:cs="Times New Roman"/>
        </w:rPr>
        <w:t xml:space="preserve"> </w:t>
      </w: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4AC4D520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7C3111C6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83E161" w14:textId="2CE8D2DF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</w:t>
      </w:r>
      <w:r w:rsidR="008127F1">
        <w:rPr>
          <w:rFonts w:ascii="Times New Roman" w:hAnsi="Times New Roman" w:cs="Times New Roman"/>
          <w:sz w:val="22"/>
          <w:szCs w:val="22"/>
        </w:rPr>
        <w:t>typ</w:t>
      </w:r>
      <w:r w:rsidRPr="004A1563">
        <w:rPr>
          <w:rFonts w:ascii="Times New Roman" w:hAnsi="Times New Roman" w:cs="Times New Roman"/>
          <w:sz w:val="22"/>
          <w:szCs w:val="22"/>
        </w:rPr>
        <w:t xml:space="preserve"> volební strany, </w:t>
      </w:r>
    </w:p>
    <w:p w14:paraId="3B69F0E0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u nezávislého kandidáta nebo sdružení nezávislých kandidátů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přiložit petici</w:t>
      </w:r>
      <w:r w:rsidRPr="004A156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06383CD" w14:textId="721563A0" w:rsidR="004A1563" w:rsidRPr="004A1563" w:rsidRDefault="004A1563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přiložit prohlášení kandidáta a zkontrolovat všechny údaje včetně podpisu </w:t>
      </w:r>
    </w:p>
    <w:p w14:paraId="6A4A8269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minimální počet podpisů podle obce, </w:t>
      </w:r>
    </w:p>
    <w:p w14:paraId="4779F4EC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34677C0A" w:rsidR="00AF01C1" w:rsidRPr="004A1563" w:rsidRDefault="0085195C" w:rsidP="00576BA3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</w:t>
      </w:r>
      <w:r w:rsidR="00576BA3" w:rsidRPr="004A1563">
        <w:rPr>
          <w:rFonts w:ascii="Times New Roman" w:hAnsi="Times New Roman" w:cs="Times New Roman"/>
          <w:sz w:val="22"/>
          <w:szCs w:val="22"/>
        </w:rPr>
        <w:t xml:space="preserve"> (volí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kandidátů)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AF01C1" w:rsidRPr="004A1563" w:rsidSect="0075393A">
      <w:pgSz w:w="16838" w:h="11906" w:orient="landscape" w:code="9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D0D3B28"/>
    <w:multiLevelType w:val="hybridMultilevel"/>
    <w:tmpl w:val="94DE8526"/>
    <w:lvl w:ilvl="0" w:tplc="7862C9BA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b/>
        <w:bCs/>
        <w:color w:val="EE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7"/>
  </w:num>
  <w:num w:numId="3" w16cid:durableId="1105424086">
    <w:abstractNumId w:val="9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0"/>
  </w:num>
  <w:num w:numId="8" w16cid:durableId="646975507">
    <w:abstractNumId w:val="8"/>
  </w:num>
  <w:num w:numId="9" w16cid:durableId="728576589">
    <w:abstractNumId w:val="12"/>
  </w:num>
  <w:num w:numId="10" w16cid:durableId="1515028173">
    <w:abstractNumId w:val="3"/>
  </w:num>
  <w:num w:numId="11" w16cid:durableId="2073917281">
    <w:abstractNumId w:val="11"/>
  </w:num>
  <w:num w:numId="12" w16cid:durableId="263341470">
    <w:abstractNumId w:val="14"/>
  </w:num>
  <w:num w:numId="13" w16cid:durableId="657540648">
    <w:abstractNumId w:val="6"/>
  </w:num>
  <w:num w:numId="14" w16cid:durableId="268926596">
    <w:abstractNumId w:val="13"/>
  </w:num>
  <w:num w:numId="15" w16cid:durableId="209600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0B7685"/>
    <w:rsid w:val="001400E1"/>
    <w:rsid w:val="00192DBD"/>
    <w:rsid w:val="001A2A9C"/>
    <w:rsid w:val="0033037A"/>
    <w:rsid w:val="00350044"/>
    <w:rsid w:val="00355E1E"/>
    <w:rsid w:val="003E297F"/>
    <w:rsid w:val="003F13EE"/>
    <w:rsid w:val="003F27D7"/>
    <w:rsid w:val="003F4646"/>
    <w:rsid w:val="004973D2"/>
    <w:rsid w:val="004A1563"/>
    <w:rsid w:val="004B1085"/>
    <w:rsid w:val="00570027"/>
    <w:rsid w:val="00576BA3"/>
    <w:rsid w:val="00583E16"/>
    <w:rsid w:val="005B4F37"/>
    <w:rsid w:val="005C31D0"/>
    <w:rsid w:val="006373B7"/>
    <w:rsid w:val="006E7CC0"/>
    <w:rsid w:val="006F6A16"/>
    <w:rsid w:val="0075393A"/>
    <w:rsid w:val="007A5C33"/>
    <w:rsid w:val="008127F1"/>
    <w:rsid w:val="0085195C"/>
    <w:rsid w:val="00873972"/>
    <w:rsid w:val="008953CA"/>
    <w:rsid w:val="00931789"/>
    <w:rsid w:val="00957FC5"/>
    <w:rsid w:val="009C5000"/>
    <w:rsid w:val="009D1F7C"/>
    <w:rsid w:val="00A466C8"/>
    <w:rsid w:val="00A7087F"/>
    <w:rsid w:val="00AC2C6D"/>
    <w:rsid w:val="00AF01C1"/>
    <w:rsid w:val="00B61557"/>
    <w:rsid w:val="00B82213"/>
    <w:rsid w:val="00CA2128"/>
    <w:rsid w:val="00D674FC"/>
    <w:rsid w:val="00D94133"/>
    <w:rsid w:val="00E22568"/>
    <w:rsid w:val="00E60B5B"/>
    <w:rsid w:val="00F0033C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3E297F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2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927_2021_08_02?fileId=&amp;workspaceId=ee8f7c62-ebc9-4204-8f6d-51f286559588&amp;zobrazit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dp.cuzk.gov.cz/vdp/ruian/castiob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19</cp:revision>
  <cp:lastPrinted>2026-07-10T10:14:00Z</cp:lastPrinted>
  <dcterms:created xsi:type="dcterms:W3CDTF">2026-06-13T18:20:00Z</dcterms:created>
  <dcterms:modified xsi:type="dcterms:W3CDTF">2026-07-11T09:17:00Z</dcterms:modified>
  <dc:language>cs-CZ</dc:language>
</cp:coreProperties>
</file>